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08" w:rsidRDefault="000E1808" w:rsidP="000E1808">
      <w:pPr>
        <w:jc w:val="center"/>
        <w:rPr>
          <w:noProof/>
          <w:lang w:eastAsia="lt-LT"/>
        </w:rPr>
      </w:pPr>
    </w:p>
    <w:p w:rsidR="000E1808" w:rsidRDefault="000E1808" w:rsidP="000E1808">
      <w:pPr>
        <w:jc w:val="center"/>
        <w:rPr>
          <w:noProof/>
          <w:lang w:eastAsia="lt-LT"/>
        </w:rPr>
      </w:pPr>
    </w:p>
    <w:p w:rsidR="000E1808" w:rsidRPr="003A5F67" w:rsidRDefault="000E1808" w:rsidP="000E1808">
      <w:pPr>
        <w:jc w:val="center"/>
        <w:rPr>
          <w:rFonts w:ascii="Monotype Corsiva" w:hAnsi="Monotype Corsiva"/>
          <w:b/>
          <w:noProof/>
          <w:color w:val="003300"/>
          <w:sz w:val="44"/>
          <w:szCs w:val="44"/>
          <w:lang w:eastAsia="lt-LT"/>
        </w:rPr>
      </w:pPr>
      <w:r w:rsidRPr="003A5F67">
        <w:rPr>
          <w:rFonts w:ascii="Monotype Corsiva" w:hAnsi="Monotype Corsiva"/>
          <w:b/>
          <w:noProof/>
          <w:color w:val="003300"/>
          <w:sz w:val="44"/>
          <w:szCs w:val="44"/>
          <w:lang w:eastAsia="lt-LT"/>
        </w:rPr>
        <w:t xml:space="preserve">GRUODŽIO 21 D. (TREČIADIENĮ) </w:t>
      </w:r>
    </w:p>
    <w:p w:rsidR="000E1808" w:rsidRPr="003A5F67" w:rsidRDefault="00726AF9" w:rsidP="000E1808">
      <w:pPr>
        <w:jc w:val="center"/>
        <w:rPr>
          <w:rFonts w:ascii="Monotype Corsiva" w:hAnsi="Monotype Corsiva"/>
          <w:b/>
          <w:noProof/>
          <w:color w:val="990000"/>
          <w:sz w:val="44"/>
          <w:szCs w:val="44"/>
          <w:lang w:eastAsia="lt-LT"/>
        </w:rPr>
      </w:pPr>
      <w:r w:rsidRPr="003A5F67">
        <w:rPr>
          <w:rFonts w:ascii="Monotype Corsiva" w:hAnsi="Monotype Corsiva"/>
          <w:b/>
          <w:noProof/>
          <w:color w:val="990000"/>
          <w:sz w:val="44"/>
          <w:szCs w:val="44"/>
          <w:lang w:eastAsia="lt-LT"/>
        </w:rPr>
        <w:t xml:space="preserve">ATVYKSTA </w:t>
      </w:r>
      <w:r w:rsidR="003A5F67" w:rsidRPr="003A5F67">
        <w:rPr>
          <w:rFonts w:ascii="Monotype Corsiva" w:hAnsi="Monotype Corsiva"/>
          <w:b/>
          <w:noProof/>
          <w:color w:val="990000"/>
          <w:sz w:val="44"/>
          <w:szCs w:val="44"/>
          <w:lang w:eastAsia="lt-LT"/>
        </w:rPr>
        <w:t>KALĖDŲ SENELIS</w:t>
      </w:r>
      <w:r w:rsidR="000E1808" w:rsidRPr="003A5F67">
        <w:rPr>
          <w:rFonts w:ascii="Monotype Corsiva" w:hAnsi="Monotype Corsiva"/>
          <w:b/>
          <w:noProof/>
          <w:color w:val="990000"/>
          <w:sz w:val="44"/>
          <w:szCs w:val="44"/>
          <w:lang w:eastAsia="lt-LT"/>
        </w:rPr>
        <w:t xml:space="preserve"> </w:t>
      </w:r>
    </w:p>
    <w:p w:rsidR="000E1808" w:rsidRDefault="000E1808" w:rsidP="000E1808">
      <w:pPr>
        <w:jc w:val="center"/>
        <w:rPr>
          <w:rFonts w:ascii="Monotype Corsiva" w:hAnsi="Monotype Corsiva"/>
          <w:noProof/>
          <w:sz w:val="56"/>
          <w:szCs w:val="56"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794C62E9" wp14:editId="027B7A49">
            <wp:simplePos x="0" y="0"/>
            <wp:positionH relativeFrom="margin">
              <wp:posOffset>1581150</wp:posOffset>
            </wp:positionH>
            <wp:positionV relativeFrom="paragraph">
              <wp:posOffset>6350</wp:posOffset>
            </wp:positionV>
            <wp:extent cx="3533775" cy="3248025"/>
            <wp:effectExtent l="0" t="0" r="9525" b="9525"/>
            <wp:wrapNone/>
            <wp:docPr id="1" name="Picture 1" descr="6pcs kalėdų folija spiralės, kabamųjų lubų kabo girliandas santa kalėdų  ornamentu namų kambarį šalis dekoro priedai veltiniams, vilna nuolaida -  Kalėdų / www.vilkpedesbust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pcs kalėdų folija spiralės, kabamųjų lubų kabo girliandas santa kalėdų  ornamentu namų kambarį šalis dekoro priedai veltiniams, vilna nuolaida -  Kalėdų / www.vilkpedesbustas.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F6D">
        <w:rPr>
          <w:rFonts w:ascii="Monotype Corsiva" w:hAnsi="Monotype Corsiva"/>
          <w:noProof/>
          <w:sz w:val="56"/>
          <w:szCs w:val="56"/>
          <w:lang w:eastAsia="lt-LT"/>
        </w:rPr>
        <w:t xml:space="preserve"> </w:t>
      </w:r>
    </w:p>
    <w:p w:rsidR="000E1808" w:rsidRPr="00CD37BA" w:rsidRDefault="000E1808" w:rsidP="000E1808">
      <w:pPr>
        <w:jc w:val="center"/>
        <w:rPr>
          <w:rFonts w:ascii="Monotype Corsiva" w:hAnsi="Monotype Corsiva"/>
          <w:sz w:val="56"/>
          <w:szCs w:val="56"/>
          <w:lang w:val="en-US"/>
        </w:rPr>
      </w:pPr>
    </w:p>
    <w:p w:rsidR="00CD37BA" w:rsidRDefault="00CD37BA"/>
    <w:p w:rsidR="00CD37BA" w:rsidRPr="00CD37BA" w:rsidRDefault="00CD37BA" w:rsidP="00CD37BA"/>
    <w:p w:rsidR="00CD37BA" w:rsidRPr="00CD37BA" w:rsidRDefault="00CD37BA" w:rsidP="00CD37BA"/>
    <w:p w:rsidR="00CD37BA" w:rsidRPr="00CD37BA" w:rsidRDefault="00CD37BA" w:rsidP="00CD37BA"/>
    <w:p w:rsidR="00CD37BA" w:rsidRPr="00CD37BA" w:rsidRDefault="00CD37BA" w:rsidP="00CD37BA"/>
    <w:p w:rsidR="00CD37BA" w:rsidRPr="00CD37BA" w:rsidRDefault="00CD37BA" w:rsidP="00CD37BA"/>
    <w:p w:rsidR="008D189C" w:rsidRDefault="008D189C" w:rsidP="008D189C">
      <w:pPr>
        <w:tabs>
          <w:tab w:val="left" w:pos="3690"/>
        </w:tabs>
        <w:jc w:val="center"/>
      </w:pPr>
    </w:p>
    <w:p w:rsidR="00CD37BA" w:rsidRPr="008D189C" w:rsidRDefault="00116F74" w:rsidP="008D189C">
      <w:pPr>
        <w:tabs>
          <w:tab w:val="left" w:pos="3690"/>
        </w:tabs>
        <w:jc w:val="center"/>
        <w:rPr>
          <w:rFonts w:ascii="Monotype Corsiva" w:hAnsi="Monotype Corsiva"/>
          <w:color w:val="FF0000"/>
          <w:sz w:val="40"/>
          <w:szCs w:val="40"/>
        </w:rPr>
      </w:pPr>
      <w:r w:rsidRPr="008D189C">
        <w:rPr>
          <w:rFonts w:ascii="Monotype Corsiva" w:hAnsi="Monotype Corsiva"/>
          <w:color w:val="FF0000"/>
          <w:sz w:val="40"/>
          <w:szCs w:val="40"/>
        </w:rPr>
        <w:t>JIS PRAMOGAUS IR ŠĖLS SU VAIKAIS NUO 9 IKI 1</w:t>
      </w:r>
      <w:r w:rsidR="00A525D2">
        <w:rPr>
          <w:rFonts w:ascii="Monotype Corsiva" w:hAnsi="Monotype Corsiva"/>
          <w:color w:val="FF0000"/>
          <w:sz w:val="40"/>
          <w:szCs w:val="40"/>
        </w:rPr>
        <w:t>4</w:t>
      </w:r>
      <w:bookmarkStart w:id="0" w:name="_GoBack"/>
      <w:bookmarkEnd w:id="0"/>
      <w:r w:rsidRPr="008D189C">
        <w:rPr>
          <w:rFonts w:ascii="Monotype Corsiva" w:hAnsi="Monotype Corsiva"/>
          <w:color w:val="FF0000"/>
          <w:sz w:val="40"/>
          <w:szCs w:val="40"/>
        </w:rPr>
        <w:t xml:space="preserve"> VAL.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3839"/>
      </w:tblGrid>
      <w:tr w:rsidR="008D189C" w:rsidRPr="008D189C" w:rsidTr="00116F74">
        <w:trPr>
          <w:jc w:val="center"/>
        </w:trPr>
        <w:tc>
          <w:tcPr>
            <w:tcW w:w="2256" w:type="dxa"/>
          </w:tcPr>
          <w:p w:rsidR="003A5F67" w:rsidRPr="008D189C" w:rsidRDefault="003A5F67" w:rsidP="003A5F67">
            <w:pPr>
              <w:tabs>
                <w:tab w:val="left" w:pos="3690"/>
              </w:tabs>
              <w:jc w:val="center"/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</w:pPr>
            <w:r w:rsidRPr="008D189C"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  <w:t>9. 15</w:t>
            </w:r>
          </w:p>
        </w:tc>
        <w:tc>
          <w:tcPr>
            <w:tcW w:w="3839" w:type="dxa"/>
          </w:tcPr>
          <w:p w:rsidR="003A5F67" w:rsidRPr="008D189C" w:rsidRDefault="003A5F67" w:rsidP="003A5F67">
            <w:pPr>
              <w:tabs>
                <w:tab w:val="left" w:pos="3690"/>
              </w:tabs>
              <w:jc w:val="center"/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</w:pPr>
            <w:r w:rsidRPr="008D189C"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  <w:t>grupėje „Boružiukai“</w:t>
            </w:r>
          </w:p>
        </w:tc>
      </w:tr>
      <w:tr w:rsidR="008D189C" w:rsidRPr="008D189C" w:rsidTr="00116F74">
        <w:trPr>
          <w:jc w:val="center"/>
        </w:trPr>
        <w:tc>
          <w:tcPr>
            <w:tcW w:w="2256" w:type="dxa"/>
          </w:tcPr>
          <w:p w:rsidR="003A5F67" w:rsidRPr="008D189C" w:rsidRDefault="003A5F67" w:rsidP="003A5F67">
            <w:pPr>
              <w:tabs>
                <w:tab w:val="left" w:pos="3690"/>
              </w:tabs>
              <w:jc w:val="center"/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</w:pPr>
            <w:r w:rsidRPr="008D189C"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  <w:t>10.00</w:t>
            </w:r>
          </w:p>
        </w:tc>
        <w:tc>
          <w:tcPr>
            <w:tcW w:w="3839" w:type="dxa"/>
          </w:tcPr>
          <w:p w:rsidR="003A5F67" w:rsidRPr="008D189C" w:rsidRDefault="003A5F67" w:rsidP="003A5F67">
            <w:pPr>
              <w:tabs>
                <w:tab w:val="left" w:pos="3690"/>
              </w:tabs>
              <w:jc w:val="center"/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</w:pPr>
            <w:r w:rsidRPr="008D189C"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  <w:t>grupėje „Zuikučiai“</w:t>
            </w:r>
          </w:p>
        </w:tc>
      </w:tr>
      <w:tr w:rsidR="008D189C" w:rsidRPr="008D189C" w:rsidTr="00116F74">
        <w:trPr>
          <w:jc w:val="center"/>
        </w:trPr>
        <w:tc>
          <w:tcPr>
            <w:tcW w:w="2256" w:type="dxa"/>
          </w:tcPr>
          <w:p w:rsidR="003A5F67" w:rsidRPr="008D189C" w:rsidRDefault="003A5F67" w:rsidP="003A5F67">
            <w:pPr>
              <w:tabs>
                <w:tab w:val="left" w:pos="3690"/>
              </w:tabs>
              <w:jc w:val="center"/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</w:pPr>
            <w:r w:rsidRPr="008D189C"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  <w:t>11.00</w:t>
            </w:r>
          </w:p>
        </w:tc>
        <w:tc>
          <w:tcPr>
            <w:tcW w:w="3839" w:type="dxa"/>
          </w:tcPr>
          <w:p w:rsidR="003A5F67" w:rsidRPr="008D189C" w:rsidRDefault="003A5F67" w:rsidP="003A5F67">
            <w:pPr>
              <w:tabs>
                <w:tab w:val="left" w:pos="3690"/>
              </w:tabs>
              <w:jc w:val="center"/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</w:pPr>
            <w:r w:rsidRPr="008D189C"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  <w:t>grupėje „Meškučiai“</w:t>
            </w:r>
          </w:p>
        </w:tc>
      </w:tr>
      <w:tr w:rsidR="008D189C" w:rsidRPr="008D189C" w:rsidTr="00116F74">
        <w:trPr>
          <w:jc w:val="center"/>
        </w:trPr>
        <w:tc>
          <w:tcPr>
            <w:tcW w:w="2256" w:type="dxa"/>
          </w:tcPr>
          <w:p w:rsidR="003A5F67" w:rsidRPr="008D189C" w:rsidRDefault="00AE605F" w:rsidP="003A5F67">
            <w:pPr>
              <w:tabs>
                <w:tab w:val="left" w:pos="3690"/>
              </w:tabs>
              <w:jc w:val="center"/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</w:pPr>
            <w:r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  <w:t>12.00</w:t>
            </w:r>
          </w:p>
        </w:tc>
        <w:tc>
          <w:tcPr>
            <w:tcW w:w="3839" w:type="dxa"/>
          </w:tcPr>
          <w:p w:rsidR="003A5F67" w:rsidRPr="008D189C" w:rsidRDefault="003A5F67" w:rsidP="00AE605F">
            <w:pPr>
              <w:tabs>
                <w:tab w:val="left" w:pos="3690"/>
              </w:tabs>
              <w:jc w:val="center"/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</w:pPr>
            <w:r w:rsidRPr="008D189C"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  <w:t>grupėje „</w:t>
            </w:r>
            <w:r w:rsidR="00AE605F" w:rsidRPr="008D189C"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  <w:t>Voveriukai</w:t>
            </w:r>
            <w:r w:rsidRPr="008D189C"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  <w:t>“</w:t>
            </w:r>
          </w:p>
        </w:tc>
      </w:tr>
      <w:tr w:rsidR="008D189C" w:rsidRPr="008D189C" w:rsidTr="00116F74">
        <w:trPr>
          <w:jc w:val="center"/>
        </w:trPr>
        <w:tc>
          <w:tcPr>
            <w:tcW w:w="2256" w:type="dxa"/>
          </w:tcPr>
          <w:p w:rsidR="003A5F67" w:rsidRPr="008D189C" w:rsidRDefault="003A5F67" w:rsidP="00AE605F">
            <w:pPr>
              <w:tabs>
                <w:tab w:val="left" w:pos="3690"/>
              </w:tabs>
              <w:jc w:val="center"/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</w:pPr>
            <w:r w:rsidRPr="008D189C"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  <w:t>1</w:t>
            </w:r>
            <w:r w:rsidR="00AE605F"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  <w:t>3</w:t>
            </w:r>
            <w:r w:rsidRPr="008D189C"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  <w:t>.00</w:t>
            </w:r>
          </w:p>
        </w:tc>
        <w:tc>
          <w:tcPr>
            <w:tcW w:w="3839" w:type="dxa"/>
          </w:tcPr>
          <w:p w:rsidR="003A5F67" w:rsidRPr="008D189C" w:rsidRDefault="003A5F67" w:rsidP="00AE605F">
            <w:pPr>
              <w:tabs>
                <w:tab w:val="left" w:pos="3690"/>
              </w:tabs>
              <w:jc w:val="center"/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</w:pPr>
            <w:r w:rsidRPr="008D189C"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  <w:t>grupėje „</w:t>
            </w:r>
            <w:r w:rsidR="00AE605F" w:rsidRPr="008D189C"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  <w:t>Skruzdėliukai</w:t>
            </w:r>
            <w:r w:rsidRPr="008D189C">
              <w:rPr>
                <w:rFonts w:ascii="Monotype Corsiva" w:hAnsi="Monotype Corsiva"/>
                <w:color w:val="385623" w:themeColor="accent6" w:themeShade="80"/>
                <w:sz w:val="40"/>
                <w:szCs w:val="40"/>
              </w:rPr>
              <w:t>“</w:t>
            </w:r>
          </w:p>
        </w:tc>
      </w:tr>
    </w:tbl>
    <w:p w:rsidR="00116F74" w:rsidRDefault="00116F74" w:rsidP="00116F74">
      <w:pPr>
        <w:tabs>
          <w:tab w:val="left" w:pos="3690"/>
        </w:tabs>
        <w:jc w:val="center"/>
        <w:rPr>
          <w:rFonts w:ascii="Monotype Corsiva" w:hAnsi="Monotype Corsiva"/>
          <w:sz w:val="40"/>
          <w:szCs w:val="40"/>
        </w:rPr>
      </w:pPr>
    </w:p>
    <w:p w:rsidR="00684642" w:rsidRDefault="00684642" w:rsidP="00116F74">
      <w:pPr>
        <w:tabs>
          <w:tab w:val="left" w:pos="3690"/>
        </w:tabs>
        <w:jc w:val="center"/>
        <w:rPr>
          <w:rFonts w:ascii="Monotype Corsiva" w:hAnsi="Monotype Corsiva"/>
          <w:sz w:val="40"/>
          <w:szCs w:val="40"/>
        </w:rPr>
      </w:pPr>
    </w:p>
    <w:p w:rsidR="00684642" w:rsidRDefault="00684642" w:rsidP="00116F74">
      <w:pPr>
        <w:tabs>
          <w:tab w:val="left" w:pos="3690"/>
        </w:tabs>
        <w:jc w:val="center"/>
        <w:rPr>
          <w:rFonts w:ascii="Monotype Corsiva" w:hAnsi="Monotype Corsiva"/>
          <w:sz w:val="40"/>
          <w:szCs w:val="40"/>
        </w:rPr>
      </w:pPr>
    </w:p>
    <w:p w:rsidR="008D189C" w:rsidRDefault="008D189C" w:rsidP="00116F74">
      <w:pPr>
        <w:tabs>
          <w:tab w:val="left" w:pos="3690"/>
        </w:tabs>
        <w:jc w:val="center"/>
        <w:rPr>
          <w:rFonts w:ascii="Monotype Corsiva" w:hAnsi="Monotype Corsiva"/>
          <w:sz w:val="40"/>
          <w:szCs w:val="40"/>
        </w:rPr>
      </w:pPr>
      <w:r>
        <w:rPr>
          <w:noProof/>
          <w:lang w:eastAsia="lt-LT"/>
        </w:rPr>
        <w:drawing>
          <wp:inline distT="0" distB="0" distL="0" distR="0" wp14:anchorId="6A6400B4" wp14:editId="197BDACD">
            <wp:extent cx="4010025" cy="1909536"/>
            <wp:effectExtent l="0" t="0" r="0" b="0"/>
            <wp:docPr id="4" name="Picture 4" descr="Balti UNISEX kalėdiniai marškinėliai &quot;Keturi nykštukai&quot; – SpygaTaukuota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ti UNISEX kalėdiniai marškinėliai &quot;Keturi nykštukai&quot; – SpygaTaukuota.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61" cy="192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9C" w:rsidRPr="003A5F67" w:rsidRDefault="008D189C" w:rsidP="008D189C">
      <w:pPr>
        <w:tabs>
          <w:tab w:val="left" w:pos="3690"/>
        </w:tabs>
        <w:rPr>
          <w:rFonts w:ascii="Monotype Corsiva" w:hAnsi="Monotype Corsiva"/>
          <w:sz w:val="40"/>
          <w:szCs w:val="40"/>
        </w:rPr>
      </w:pPr>
    </w:p>
    <w:sectPr w:rsidR="008D189C" w:rsidRPr="003A5F67" w:rsidSect="000E180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08"/>
    <w:rsid w:val="000E1808"/>
    <w:rsid w:val="00116F74"/>
    <w:rsid w:val="003A5F67"/>
    <w:rsid w:val="00684642"/>
    <w:rsid w:val="00726AF9"/>
    <w:rsid w:val="008D189C"/>
    <w:rsid w:val="00A525D2"/>
    <w:rsid w:val="00AE605F"/>
    <w:rsid w:val="00CD37BA"/>
    <w:rsid w:val="00E7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5E17"/>
  <w15:chartTrackingRefBased/>
  <w15:docId w15:val="{598F9DE6-E9F2-48BE-B6A9-5AA76399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Astos</dc:creator>
  <cp:keywords/>
  <dc:description/>
  <cp:lastModifiedBy>Astos</cp:lastModifiedBy>
  <cp:revision>7</cp:revision>
  <cp:lastPrinted>2022-12-12T11:56:00Z</cp:lastPrinted>
  <dcterms:created xsi:type="dcterms:W3CDTF">2022-12-12T09:32:00Z</dcterms:created>
  <dcterms:modified xsi:type="dcterms:W3CDTF">2022-12-20T12:31:00Z</dcterms:modified>
</cp:coreProperties>
</file>