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C19" w:rsidRDefault="004B4C19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</w:p>
    <w:p w:rsidR="004B4C19" w:rsidRDefault="004B4C19">
      <w:pPr>
        <w:jc w:val="center"/>
        <w:rPr>
          <w:rFonts w:ascii="Times New Roman" w:hAnsi="Times New Roman"/>
          <w:b/>
          <w:bCs/>
        </w:rPr>
      </w:pPr>
    </w:p>
    <w:p w:rsidR="004B4C19" w:rsidRDefault="00B0366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MICKŪNŲ  VAIKŲ   LOPŠELIO – DARŽELIO </w:t>
      </w:r>
    </w:p>
    <w:p w:rsidR="004B4C19" w:rsidRDefault="00B0366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METODINĖS TARYBOS VEIKLOS PLANAS 2020 – 2021 M.M.</w:t>
      </w:r>
    </w:p>
    <w:p w:rsidR="004B4C19" w:rsidRDefault="004B4C19">
      <w:pPr>
        <w:jc w:val="center"/>
        <w:rPr>
          <w:rFonts w:ascii="Times New Roman" w:hAnsi="Times New Roman"/>
          <w:b/>
          <w:bCs/>
        </w:rPr>
      </w:pPr>
    </w:p>
    <w:p w:rsidR="004B4C19" w:rsidRDefault="00B03662">
      <w:pPr>
        <w:jc w:val="both"/>
      </w:pPr>
      <w:r>
        <w:rPr>
          <w:rFonts w:ascii="Times New Roman" w:hAnsi="Times New Roman"/>
          <w:b/>
          <w:bCs/>
        </w:rPr>
        <w:t xml:space="preserve">Tikslas. </w:t>
      </w:r>
      <w:r>
        <w:rPr>
          <w:rFonts w:ascii="Times New Roman" w:hAnsi="Times New Roman"/>
        </w:rPr>
        <w:t xml:space="preserve">Telkti įstaigoje dirbančius pedagogus gerosios patirties sklaidai, kylančių problemų sprendimui, ugdymo inovacijų diegimui, įgyvendinant ikimokyklinio ir </w:t>
      </w:r>
      <w:r>
        <w:rPr>
          <w:rFonts w:ascii="Times New Roman" w:hAnsi="Times New Roman"/>
        </w:rPr>
        <w:t>priešmokyklinio ugdymo programas, tobulinti ugdymo (si) kokybę.</w:t>
      </w:r>
    </w:p>
    <w:p w:rsidR="004B4C19" w:rsidRDefault="004B4C19">
      <w:pPr>
        <w:jc w:val="both"/>
      </w:pPr>
    </w:p>
    <w:p w:rsidR="004B4C19" w:rsidRDefault="00B03662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Uždaviniai:</w:t>
      </w:r>
    </w:p>
    <w:p w:rsidR="004B4C19" w:rsidRDefault="00B036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Inicijuoti naujoves. Skatinti dalytis gerąja pedagogine patirtimi.</w:t>
      </w:r>
    </w:p>
    <w:p w:rsidR="004B4C19" w:rsidRDefault="00B036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Skleisti šiuolaikinių technologijų išmanymą ugdymo(si) procese: IT, interaktyvias ugdymo priemones, kompiu</w:t>
      </w:r>
      <w:r>
        <w:rPr>
          <w:rFonts w:ascii="Times New Roman" w:hAnsi="Times New Roman"/>
        </w:rPr>
        <w:t>terines mokomąsias programėles.</w:t>
      </w:r>
    </w:p>
    <w:p w:rsidR="004B4C19" w:rsidRDefault="00B03662">
      <w:pPr>
        <w:jc w:val="both"/>
      </w:pPr>
      <w:r>
        <w:rPr>
          <w:rFonts w:ascii="Times New Roman" w:hAnsi="Times New Roman"/>
        </w:rPr>
        <w:t>3. Dalintis nuotolinio mokymo patirtimi organizuojant ugdymą.</w:t>
      </w:r>
    </w:p>
    <w:p w:rsidR="004B4C19" w:rsidRDefault="00B036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 Skatinti pedagogus rūpintis  savo profesiniu tobulėjimu, kūrybine iniciatyva, profesijos kompetencijomis.</w:t>
      </w:r>
    </w:p>
    <w:p w:rsidR="004B4C19" w:rsidRDefault="00B036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Puoselėti bendravimą ir bendradarbiavimą tarp ben</w:t>
      </w:r>
      <w:r>
        <w:rPr>
          <w:rFonts w:ascii="Times New Roman" w:hAnsi="Times New Roman"/>
        </w:rPr>
        <w:t>druomenės narių, sudarant sąlygas vaiko asmenybės vystymuisi sveikoje, saugioje, kultūrinėje aplinkoje.</w:t>
      </w:r>
    </w:p>
    <w:p w:rsidR="004B4C19" w:rsidRDefault="004B4C19">
      <w:pPr>
        <w:jc w:val="both"/>
        <w:rPr>
          <w:rFonts w:ascii="Times New Roman" w:hAnsi="Times New Roman"/>
        </w:rPr>
      </w:pP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"/>
        <w:gridCol w:w="4641"/>
        <w:gridCol w:w="61"/>
        <w:gridCol w:w="1978"/>
        <w:gridCol w:w="2501"/>
      </w:tblGrid>
      <w:tr w:rsidR="004B4C19">
        <w:tc>
          <w:tcPr>
            <w:tcW w:w="450" w:type="dxa"/>
            <w:tcBorders>
              <w:top w:val="single" w:sz="2" w:space="0" w:color="000000"/>
              <w:left w:val="single" w:sz="2" w:space="0" w:color="000000"/>
            </w:tcBorders>
          </w:tcPr>
          <w:p w:rsidR="004B4C19" w:rsidRDefault="00B03662">
            <w:pPr>
              <w:pStyle w:val="Lentelsturiny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Eil.</w:t>
            </w:r>
          </w:p>
          <w:p w:rsidR="004B4C19" w:rsidRDefault="00B03662">
            <w:pPr>
              <w:pStyle w:val="Lentelsturiny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Nr. </w:t>
            </w:r>
          </w:p>
        </w:tc>
        <w:tc>
          <w:tcPr>
            <w:tcW w:w="4649" w:type="dxa"/>
            <w:tcBorders>
              <w:top w:val="single" w:sz="2" w:space="0" w:color="000000"/>
              <w:left w:val="single" w:sz="2" w:space="0" w:color="000000"/>
            </w:tcBorders>
          </w:tcPr>
          <w:p w:rsidR="004B4C19" w:rsidRDefault="00B03662">
            <w:pPr>
              <w:pStyle w:val="Lentelsturiny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VEIKLA </w:t>
            </w:r>
          </w:p>
        </w:tc>
        <w:tc>
          <w:tcPr>
            <w:tcW w:w="2041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4B4C19" w:rsidRDefault="00B03662">
            <w:pPr>
              <w:pStyle w:val="Lentelsturiny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B4C19" w:rsidRDefault="00B03662">
            <w:pPr>
              <w:pStyle w:val="Lentelsturiny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ATSAKINGI</w:t>
            </w:r>
          </w:p>
        </w:tc>
      </w:tr>
      <w:tr w:rsidR="004B4C19">
        <w:tc>
          <w:tcPr>
            <w:tcW w:w="96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 xml:space="preserve">   </w:t>
            </w:r>
            <w:r>
              <w:rPr>
                <w:b/>
                <w:bCs/>
              </w:rPr>
              <w:t xml:space="preserve"> Inicijuoti naujoves. Skatinti dalytis gerąja patirtimi.</w:t>
            </w:r>
          </w:p>
          <w:p w:rsidR="004B4C19" w:rsidRDefault="004B4C19">
            <w:pPr>
              <w:pStyle w:val="Lentelsturinys"/>
              <w:rPr>
                <w:b/>
                <w:bCs/>
              </w:rPr>
            </w:pPr>
          </w:p>
        </w:tc>
      </w:tr>
      <w:tr w:rsidR="004B4C19">
        <w:tc>
          <w:tcPr>
            <w:tcW w:w="450" w:type="dxa"/>
            <w:tcBorders>
              <w:top w:val="single" w:sz="2" w:space="0" w:color="000000"/>
              <w:left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1.</w:t>
            </w:r>
          </w:p>
        </w:tc>
        <w:tc>
          <w:tcPr>
            <w:tcW w:w="471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4B4C19" w:rsidRDefault="00B03662">
            <w:pPr>
              <w:pStyle w:val="Lentelsturinys"/>
              <w:jc w:val="both"/>
            </w:pPr>
            <w:r>
              <w:t>Ilgalaikių ir savaitės ugdymo planavimo aptarimas.</w:t>
            </w:r>
          </w:p>
          <w:p w:rsidR="004B4C19" w:rsidRDefault="00B03662">
            <w:pPr>
              <w:pStyle w:val="Lentelsturinys"/>
              <w:jc w:val="both"/>
            </w:pPr>
            <w:r>
              <w:t>Vaikų pasiekimų ir pažangos (būdai ir formos) vertinimo aptarimas.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 xml:space="preserve">  2020 m. rugsėjis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A. Jakštaitė</w:t>
            </w:r>
          </w:p>
          <w:p w:rsidR="004B4C19" w:rsidRDefault="00B03662">
            <w:pPr>
              <w:pStyle w:val="Lentelsturinys"/>
            </w:pPr>
            <w:r>
              <w:t>D.Ulčiskaitė- Vaitonienė</w:t>
            </w:r>
          </w:p>
          <w:p w:rsidR="004B4C19" w:rsidRDefault="004B4C19">
            <w:pPr>
              <w:pStyle w:val="Lentelsturinys"/>
            </w:pPr>
          </w:p>
          <w:p w:rsidR="004B4C19" w:rsidRDefault="004B4C19">
            <w:pPr>
              <w:pStyle w:val="Lentelsturinys"/>
            </w:pPr>
          </w:p>
        </w:tc>
      </w:tr>
      <w:tr w:rsidR="004B4C19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2.</w:t>
            </w:r>
          </w:p>
        </w:tc>
        <w:tc>
          <w:tcPr>
            <w:tcW w:w="47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  <w:jc w:val="both"/>
            </w:pPr>
            <w:r>
              <w:t>Grupių edukacinių aplinkų atnaujinimas, naujų metodinių priemonių panaudojimas ugdymo veikloje.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  <w:jc w:val="center"/>
            </w:pPr>
            <w:r>
              <w:t>2020m. gruodis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A. Jakštaitė</w:t>
            </w:r>
          </w:p>
          <w:p w:rsidR="004B4C19" w:rsidRDefault="00B03662">
            <w:pPr>
              <w:pStyle w:val="Lentelsturinys"/>
            </w:pPr>
            <w:r>
              <w:t>Grupių pedagogai</w:t>
            </w:r>
          </w:p>
        </w:tc>
      </w:tr>
      <w:tr w:rsidR="004B4C19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3.</w:t>
            </w:r>
          </w:p>
        </w:tc>
        <w:tc>
          <w:tcPr>
            <w:tcW w:w="4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Idėjų, pedagogų veiklai, refleksijai aplankų kaupimas, jų pritaikymas, aptarimas.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Metų eiga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D. Ulčiskaitė-Vaitonienė</w:t>
            </w:r>
          </w:p>
          <w:p w:rsidR="004B4C19" w:rsidRDefault="00B03662">
            <w:pPr>
              <w:pStyle w:val="Lentelsturinys"/>
            </w:pPr>
            <w:r>
              <w:t>Pedagogai</w:t>
            </w:r>
          </w:p>
          <w:p w:rsidR="004B4C19" w:rsidRDefault="004B4C19">
            <w:pPr>
              <w:pStyle w:val="Lentelsturinys"/>
            </w:pPr>
          </w:p>
        </w:tc>
      </w:tr>
      <w:tr w:rsidR="004B4C19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4.</w:t>
            </w:r>
          </w:p>
        </w:tc>
        <w:tc>
          <w:tcPr>
            <w:tcW w:w="47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Interaktyvios lentos naudojimo ugdymo procese mokymai.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Gruodis -Sausis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A. Jakštaitė</w:t>
            </w:r>
          </w:p>
        </w:tc>
      </w:tr>
      <w:tr w:rsidR="004B4C19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5.</w:t>
            </w:r>
          </w:p>
        </w:tc>
        <w:tc>
          <w:tcPr>
            <w:tcW w:w="4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 xml:space="preserve">Metodinių </w:t>
            </w:r>
            <w:r>
              <w:t>priemonių rengimas ir aptarimas.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Metų eiga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Metodinė taryba</w:t>
            </w:r>
          </w:p>
        </w:tc>
      </w:tr>
      <w:tr w:rsidR="004B4C19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6.</w:t>
            </w:r>
          </w:p>
        </w:tc>
        <w:tc>
          <w:tcPr>
            <w:tcW w:w="47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Profesinių kompetencijų tobulinimas įgyvendinant socialinio - emocinio programas:</w:t>
            </w:r>
          </w:p>
          <w:p w:rsidR="004B4C19" w:rsidRDefault="00B03662">
            <w:pPr>
              <w:pStyle w:val="Lentelsturinys"/>
            </w:pPr>
            <w:r>
              <w:t>„Kimochi“, „Zipio draugai“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Metų eiga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A. Mašaro</w:t>
            </w:r>
          </w:p>
          <w:p w:rsidR="004B4C19" w:rsidRDefault="00B03662">
            <w:pPr>
              <w:pStyle w:val="Lentelsturinys"/>
            </w:pPr>
            <w:r>
              <w:t>M.Oberlian</w:t>
            </w:r>
          </w:p>
          <w:p w:rsidR="004B4C19" w:rsidRDefault="00B03662">
            <w:pPr>
              <w:pStyle w:val="Lentelsturinys"/>
            </w:pPr>
            <w:r>
              <w:t>A. Titova</w:t>
            </w:r>
          </w:p>
          <w:p w:rsidR="004B4C19" w:rsidRDefault="00B03662">
            <w:pPr>
              <w:pStyle w:val="Lentelsturinys"/>
            </w:pPr>
            <w:r>
              <w:t>D.Ulčiskaitė-Vaitonienė</w:t>
            </w:r>
          </w:p>
        </w:tc>
      </w:tr>
      <w:tr w:rsidR="004B4C19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7.</w:t>
            </w:r>
          </w:p>
        </w:tc>
        <w:tc>
          <w:tcPr>
            <w:tcW w:w="4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 xml:space="preserve">Metodiniai </w:t>
            </w:r>
            <w:r>
              <w:t>pastebėjimai, jų fiksavimas atnaujinant IU programą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Rugsėjis- lapkritis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Darbo grupė</w:t>
            </w:r>
          </w:p>
        </w:tc>
      </w:tr>
      <w:tr w:rsidR="004B4C19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8.</w:t>
            </w:r>
          </w:p>
        </w:tc>
        <w:tc>
          <w:tcPr>
            <w:tcW w:w="4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Inicijuoti patirties sklaidą „Auklėtoja -auklėtojai“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Metų eiga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D.Ulčiskaitė-Vaitonienė</w:t>
            </w:r>
          </w:p>
        </w:tc>
      </w:tr>
      <w:tr w:rsidR="004B4C19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9.</w:t>
            </w:r>
          </w:p>
        </w:tc>
        <w:tc>
          <w:tcPr>
            <w:tcW w:w="4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Renginių pagal numatytą įstaigos renginių planą organizavimas ir aptarimas.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Metų eiga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A. Jakštaitė</w:t>
            </w:r>
          </w:p>
          <w:p w:rsidR="004B4C19" w:rsidRDefault="00B03662">
            <w:pPr>
              <w:pStyle w:val="Lentelsturinys"/>
            </w:pPr>
            <w:r>
              <w:t>D.Ulčiskaitė-Vaitonienė</w:t>
            </w:r>
          </w:p>
        </w:tc>
      </w:tr>
    </w:tbl>
    <w:p w:rsidR="004B4C19" w:rsidRDefault="004B4C19"/>
    <w:p w:rsidR="004B4C19" w:rsidRDefault="004B4C19"/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60"/>
        <w:gridCol w:w="4650"/>
        <w:gridCol w:w="59"/>
        <w:gridCol w:w="1861"/>
        <w:gridCol w:w="60"/>
        <w:gridCol w:w="2504"/>
      </w:tblGrid>
      <w:tr w:rsidR="004B4C19">
        <w:tc>
          <w:tcPr>
            <w:tcW w:w="96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lastRenderedPageBreak/>
              <w:t xml:space="preserve"> </w:t>
            </w:r>
            <w:r>
              <w:rPr>
                <w:rFonts w:ascii="Times New Roman" w:hAnsi="Times New Roman"/>
                <w:b/>
                <w:bCs/>
              </w:rPr>
              <w:t>Skleisti šiuolaikinių technologijų išmanymą ugdymo(si) procese: IT, inovatyvios ir interaktyvios ugdymo priemonės, kompiuterinės mokomosios programėlės.</w:t>
            </w:r>
          </w:p>
          <w:p w:rsidR="004B4C19" w:rsidRDefault="004B4C19">
            <w:pPr>
              <w:pStyle w:val="Lentelsturinys"/>
              <w:rPr>
                <w:rFonts w:ascii="Times New Roman" w:hAnsi="Times New Roman"/>
                <w:b/>
                <w:bCs/>
              </w:rPr>
            </w:pPr>
          </w:p>
        </w:tc>
      </w:tr>
      <w:tr w:rsidR="004B4C19">
        <w:tc>
          <w:tcPr>
            <w:tcW w:w="450" w:type="dxa"/>
            <w:tcBorders>
              <w:top w:val="single" w:sz="2" w:space="0" w:color="000000"/>
              <w:left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1.</w:t>
            </w:r>
          </w:p>
        </w:tc>
        <w:tc>
          <w:tcPr>
            <w:tcW w:w="471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4B4C19" w:rsidRDefault="00B03662">
            <w:pPr>
              <w:pStyle w:val="Lentelsturiny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Domėjimasis naujomis interaktyviomis, </w:t>
            </w:r>
            <w:r>
              <w:rPr>
                <w:rFonts w:ascii="Times New Roman" w:hAnsi="Times New Roman"/>
              </w:rPr>
              <w:t>skaitmeninėmis mokomosiomis priemonėmis</w:t>
            </w:r>
          </w:p>
        </w:tc>
        <w:tc>
          <w:tcPr>
            <w:tcW w:w="1980" w:type="dxa"/>
            <w:gridSpan w:val="3"/>
            <w:tcBorders>
              <w:top w:val="single" w:sz="2" w:space="0" w:color="000000"/>
              <w:left w:val="single" w:sz="2" w:space="0" w:color="000000"/>
            </w:tcBorders>
          </w:tcPr>
          <w:p w:rsidR="004B4C19" w:rsidRDefault="00B03662">
            <w:pPr>
              <w:pStyle w:val="Lentelsturiny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Rugsėjis -  rugpjūtis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B4C19" w:rsidRDefault="00B03662">
            <w:pPr>
              <w:pStyle w:val="Lentelsturiny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Pedagogai</w:t>
            </w:r>
          </w:p>
        </w:tc>
      </w:tr>
      <w:tr w:rsidR="004B4C19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2.</w:t>
            </w:r>
          </w:p>
        </w:tc>
        <w:tc>
          <w:tcPr>
            <w:tcW w:w="47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Vaikų kalbinių gebėjimų, informatinio mąstymo ugdymas naudojant inovatyvias ir interaktyvias priemones.</w:t>
            </w:r>
          </w:p>
        </w:tc>
        <w:tc>
          <w:tcPr>
            <w:tcW w:w="198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Kovas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C19" w:rsidRDefault="00B03662">
            <w:pPr>
              <w:pStyle w:val="Lentelsturiny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 Ulčiskaitė-Vaitonienė</w:t>
            </w:r>
          </w:p>
          <w:p w:rsidR="004B4C19" w:rsidRDefault="00B03662">
            <w:pPr>
              <w:pStyle w:val="Lentelsturiny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Titova</w:t>
            </w:r>
          </w:p>
          <w:p w:rsidR="004B4C19" w:rsidRDefault="00B03662">
            <w:pPr>
              <w:pStyle w:val="Lentelsturiny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Oberlian</w:t>
            </w:r>
          </w:p>
        </w:tc>
      </w:tr>
      <w:tr w:rsidR="004B4C19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3.</w:t>
            </w:r>
          </w:p>
        </w:tc>
        <w:tc>
          <w:tcPr>
            <w:tcW w:w="4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 xml:space="preserve">Bitučių-Robotų </w:t>
            </w:r>
            <w:r>
              <w:t>galimybės ugdomojoje veikloje.</w:t>
            </w:r>
          </w:p>
        </w:tc>
        <w:tc>
          <w:tcPr>
            <w:tcW w:w="1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 xml:space="preserve">Lapkritis 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D.Ulčiskaitė-Vaitonienė</w:t>
            </w:r>
          </w:p>
        </w:tc>
      </w:tr>
      <w:tr w:rsidR="004B4C19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4.</w:t>
            </w:r>
          </w:p>
        </w:tc>
        <w:tc>
          <w:tcPr>
            <w:tcW w:w="4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Šviesos lentos, šviesos stalo panaudojimas ugdymo procese.</w:t>
            </w:r>
          </w:p>
        </w:tc>
        <w:tc>
          <w:tcPr>
            <w:tcW w:w="1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Lapkritis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A. Mašaro</w:t>
            </w:r>
          </w:p>
        </w:tc>
      </w:tr>
      <w:tr w:rsidR="004B4C19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5.</w:t>
            </w:r>
          </w:p>
        </w:tc>
        <w:tc>
          <w:tcPr>
            <w:tcW w:w="47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Interaktyvios knygos ugdymo procese.</w:t>
            </w:r>
          </w:p>
        </w:tc>
        <w:tc>
          <w:tcPr>
            <w:tcW w:w="198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Vasaris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A. Titova</w:t>
            </w:r>
          </w:p>
        </w:tc>
      </w:tr>
      <w:tr w:rsidR="004B4C19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6.</w:t>
            </w:r>
          </w:p>
        </w:tc>
        <w:tc>
          <w:tcPr>
            <w:tcW w:w="47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 xml:space="preserve">Projektoriaus panaudojimo galimybės </w:t>
            </w:r>
            <w:r>
              <w:t>ankstyvojo amžiaus vaikų ugdymo procese.</w:t>
            </w:r>
          </w:p>
        </w:tc>
        <w:tc>
          <w:tcPr>
            <w:tcW w:w="198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Spalis</w:t>
            </w:r>
          </w:p>
        </w:tc>
        <w:tc>
          <w:tcPr>
            <w:tcW w:w="2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J. Monkūnaitė</w:t>
            </w:r>
          </w:p>
          <w:p w:rsidR="004B4C19" w:rsidRDefault="00B03662">
            <w:pPr>
              <w:pStyle w:val="Lentelsturinys"/>
            </w:pPr>
            <w:r>
              <w:t>I. Subočienė</w:t>
            </w:r>
          </w:p>
          <w:p w:rsidR="004B4C19" w:rsidRDefault="00B03662">
            <w:pPr>
              <w:pStyle w:val="Lentelsturinys"/>
            </w:pPr>
            <w:r>
              <w:t>G. Molienė</w:t>
            </w:r>
          </w:p>
        </w:tc>
      </w:tr>
      <w:tr w:rsidR="004B4C19">
        <w:tc>
          <w:tcPr>
            <w:tcW w:w="96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C19" w:rsidRDefault="00B03662">
            <w:pPr>
              <w:pStyle w:val="Lentelsturinys"/>
              <w:rPr>
                <w:b/>
                <w:bCs/>
              </w:rPr>
            </w:pPr>
            <w:r>
              <w:rPr>
                <w:b/>
                <w:bCs/>
              </w:rPr>
              <w:t xml:space="preserve"> Dalintis nuotolinio mokymo patirtimi ugdymo procese.</w:t>
            </w:r>
          </w:p>
          <w:p w:rsidR="004B4C19" w:rsidRDefault="004B4C19">
            <w:pPr>
              <w:pStyle w:val="Lentelsturinys"/>
              <w:rPr>
                <w:b/>
                <w:bCs/>
              </w:rPr>
            </w:pPr>
          </w:p>
        </w:tc>
      </w:tr>
      <w:tr w:rsidR="004B4C19"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1.</w:t>
            </w: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Nuotolinio mokymo rezultatai. Nuotolinio mokymo skaitmeninės platformos.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Rugsėjis</w:t>
            </w:r>
          </w:p>
        </w:tc>
        <w:tc>
          <w:tcPr>
            <w:tcW w:w="2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A.Jakšatitė</w:t>
            </w:r>
          </w:p>
          <w:p w:rsidR="004B4C19" w:rsidRDefault="00B03662">
            <w:pPr>
              <w:pStyle w:val="Lentelsturinys"/>
            </w:pPr>
            <w:r>
              <w:t xml:space="preserve">D.Ulčiskaitė - </w:t>
            </w:r>
            <w:r>
              <w:t>Vaitonienė</w:t>
            </w:r>
          </w:p>
        </w:tc>
      </w:tr>
      <w:tr w:rsidR="004B4C19">
        <w:tc>
          <w:tcPr>
            <w:tcW w:w="5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2.</w:t>
            </w:r>
          </w:p>
        </w:tc>
        <w:tc>
          <w:tcPr>
            <w:tcW w:w="47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Nuotolinio mokymo turinio parengimas. Mokymo medžiagos pritaikymas nuotoliniam mokymui.</w:t>
            </w: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Metų eiga</w:t>
            </w:r>
          </w:p>
        </w:tc>
        <w:tc>
          <w:tcPr>
            <w:tcW w:w="25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A. Jakštaitė</w:t>
            </w:r>
          </w:p>
          <w:p w:rsidR="004B4C19" w:rsidRDefault="00B03662">
            <w:pPr>
              <w:pStyle w:val="Lentelsturinys"/>
            </w:pPr>
            <w:r>
              <w:t xml:space="preserve">Pedagogai </w:t>
            </w:r>
          </w:p>
        </w:tc>
      </w:tr>
      <w:tr w:rsidR="004B4C19">
        <w:tc>
          <w:tcPr>
            <w:tcW w:w="9644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B4C19" w:rsidRDefault="00B03662">
            <w:pPr>
              <w:pStyle w:val="Lentelsturinys"/>
              <w:rPr>
                <w:b/>
                <w:bCs/>
              </w:rPr>
            </w:pPr>
            <w:r>
              <w:rPr>
                <w:b/>
                <w:bCs/>
              </w:rPr>
              <w:t xml:space="preserve"> Skatinti pedagogus rūpintis savo profesiniu tobulėjimu, kūrybine iniciatyva, profesijos kompetencijomis.</w:t>
            </w:r>
          </w:p>
          <w:p w:rsidR="004B4C19" w:rsidRDefault="004B4C19">
            <w:pPr>
              <w:pStyle w:val="Lentelsturinys"/>
              <w:rPr>
                <w:b/>
                <w:bCs/>
              </w:rPr>
            </w:pPr>
          </w:p>
        </w:tc>
      </w:tr>
      <w:tr w:rsidR="004B4C19"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1.</w:t>
            </w: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Metodinės tarybos veiklos plano 2020-2021 m.m. aptarimas ir tvirtinimas.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 xml:space="preserve">Rugsėjis </w:t>
            </w:r>
          </w:p>
        </w:tc>
        <w:tc>
          <w:tcPr>
            <w:tcW w:w="2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A.Jakštaitė</w:t>
            </w:r>
          </w:p>
          <w:p w:rsidR="004B4C19" w:rsidRDefault="00B03662">
            <w:pPr>
              <w:pStyle w:val="Lentelsturinys"/>
            </w:pPr>
            <w:r>
              <w:t>D.Ulčiskaitė-Vaitonienė</w:t>
            </w:r>
          </w:p>
        </w:tc>
      </w:tr>
      <w:tr w:rsidR="004B4C19">
        <w:tc>
          <w:tcPr>
            <w:tcW w:w="5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2.</w:t>
            </w:r>
          </w:p>
        </w:tc>
        <w:tc>
          <w:tcPr>
            <w:tcW w:w="47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Dalyvavimas kvalifikaciniuose renginiuose, seminaruose, nuotoliniuose mokymuose. Supažindinti koleges su naujovėmis.</w:t>
            </w: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Metų eiga</w:t>
            </w:r>
          </w:p>
        </w:tc>
        <w:tc>
          <w:tcPr>
            <w:tcW w:w="25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Metodi</w:t>
            </w:r>
            <w:r>
              <w:t>nė taryba</w:t>
            </w:r>
          </w:p>
        </w:tc>
      </w:tr>
      <w:tr w:rsidR="004B4C19">
        <w:tc>
          <w:tcPr>
            <w:tcW w:w="5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3.</w:t>
            </w:r>
          </w:p>
        </w:tc>
        <w:tc>
          <w:tcPr>
            <w:tcW w:w="47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Dalyvavimas tarptautiniuose, respublikiniuose renginiuose, projektuose, konkursuose.</w:t>
            </w: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Metų eiga</w:t>
            </w:r>
          </w:p>
        </w:tc>
        <w:tc>
          <w:tcPr>
            <w:tcW w:w="25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Pedagogai</w:t>
            </w:r>
          </w:p>
        </w:tc>
      </w:tr>
      <w:tr w:rsidR="004B4C19">
        <w:tc>
          <w:tcPr>
            <w:tcW w:w="5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4.</w:t>
            </w:r>
          </w:p>
        </w:tc>
        <w:tc>
          <w:tcPr>
            <w:tcW w:w="47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Edukacinių projektų rengimas ir įgyvendinimas.</w:t>
            </w: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Metų eiga</w:t>
            </w:r>
          </w:p>
        </w:tc>
        <w:tc>
          <w:tcPr>
            <w:tcW w:w="25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Pedagogai</w:t>
            </w:r>
          </w:p>
        </w:tc>
      </w:tr>
      <w:tr w:rsidR="004B4C19">
        <w:tc>
          <w:tcPr>
            <w:tcW w:w="5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5.</w:t>
            </w:r>
          </w:p>
        </w:tc>
        <w:tc>
          <w:tcPr>
            <w:tcW w:w="47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 xml:space="preserve">Specialiųjų poreikių vaikų ugdymo galimybės, veiklos </w:t>
            </w:r>
            <w:r>
              <w:t>individualizavimas.</w:t>
            </w: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Sausis</w:t>
            </w:r>
          </w:p>
        </w:tc>
        <w:tc>
          <w:tcPr>
            <w:tcW w:w="256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Vaiko gerovės komisija</w:t>
            </w:r>
          </w:p>
        </w:tc>
      </w:tr>
      <w:tr w:rsidR="004B4C19"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6.</w:t>
            </w: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Įžvalgos įgyvendinant atnaujintą IU programą.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Vasaris</w:t>
            </w:r>
          </w:p>
        </w:tc>
        <w:tc>
          <w:tcPr>
            <w:tcW w:w="2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Metodinė taryba</w:t>
            </w:r>
          </w:p>
        </w:tc>
      </w:tr>
      <w:tr w:rsidR="004B4C19"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7.</w:t>
            </w: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Pedagogo veiklos vertinimas ir įsivertinimas.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Gruodis</w:t>
            </w:r>
          </w:p>
        </w:tc>
        <w:tc>
          <w:tcPr>
            <w:tcW w:w="2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A.Jakštaitė</w:t>
            </w:r>
          </w:p>
          <w:p w:rsidR="004B4C19" w:rsidRDefault="00B03662">
            <w:pPr>
              <w:pStyle w:val="Lentelsturinys"/>
            </w:pPr>
            <w:r>
              <w:t xml:space="preserve">Pedagogai </w:t>
            </w:r>
          </w:p>
          <w:p w:rsidR="004B4C19" w:rsidRDefault="004B4C19">
            <w:pPr>
              <w:pStyle w:val="Lentelsturinys"/>
            </w:pPr>
          </w:p>
        </w:tc>
      </w:tr>
    </w:tbl>
    <w:p w:rsidR="004B4C19" w:rsidRDefault="004B4C19">
      <w:pPr>
        <w:pStyle w:val="BodyText"/>
      </w:pPr>
    </w:p>
    <w:p w:rsidR="004B4C19" w:rsidRDefault="004B4C19">
      <w:pPr>
        <w:pStyle w:val="BodyText"/>
      </w:pP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"/>
        <w:gridCol w:w="4709"/>
        <w:gridCol w:w="1861"/>
        <w:gridCol w:w="2564"/>
      </w:tblGrid>
      <w:tr w:rsidR="004B4C19">
        <w:tc>
          <w:tcPr>
            <w:tcW w:w="96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C19" w:rsidRDefault="00B03662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Puoselėti bendravimą ir bendradarbiavimą tarp </w:t>
            </w:r>
            <w:r>
              <w:rPr>
                <w:rFonts w:ascii="Times New Roman" w:hAnsi="Times New Roman"/>
                <w:b/>
                <w:bCs/>
              </w:rPr>
              <w:t>bendruomenės narių, sudarant sąlygas vaiko asmenybės vystymuisi sveikoje, saugioje, kultūrinėje aplinkoje.</w:t>
            </w:r>
          </w:p>
          <w:p w:rsidR="004B4C19" w:rsidRDefault="004B4C19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4B4C19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1.</w:t>
            </w:r>
          </w:p>
        </w:tc>
        <w:tc>
          <w:tcPr>
            <w:tcW w:w="4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 xml:space="preserve">Lankstus ir kūrybiškas grupinių tėvų susirinkimų organizavimas. 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Rugsėjis</w:t>
            </w:r>
          </w:p>
          <w:p w:rsidR="004B4C19" w:rsidRDefault="004B4C19">
            <w:pPr>
              <w:pStyle w:val="Lentelsturinys"/>
            </w:pP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Grupių pedagogai</w:t>
            </w:r>
          </w:p>
        </w:tc>
      </w:tr>
      <w:tr w:rsidR="004B4C1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 xml:space="preserve">2. </w:t>
            </w:r>
          </w:p>
        </w:tc>
        <w:tc>
          <w:tcPr>
            <w:tcW w:w="4709" w:type="dxa"/>
            <w:tcBorders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 xml:space="preserve">Užtikrinti tėvų dalyvavimą ugdymo procese </w:t>
            </w:r>
            <w:r>
              <w:t>naudojam sistemą  MūsųDarželis ir kitas virtualias aplinkas: „Facebook“ uždaros grupės, ZOOM, PADLET, BOOK CREATOR.</w:t>
            </w: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Metų eiga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Grupių pedagogai</w:t>
            </w:r>
          </w:p>
          <w:p w:rsidR="004B4C19" w:rsidRDefault="00B03662">
            <w:pPr>
              <w:pStyle w:val="Lentelsturinys"/>
            </w:pPr>
            <w:r>
              <w:t>Meninio ugdymo pedagogai</w:t>
            </w:r>
          </w:p>
        </w:tc>
      </w:tr>
      <w:tr w:rsidR="004B4C1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3.</w:t>
            </w:r>
          </w:p>
        </w:tc>
        <w:tc>
          <w:tcPr>
            <w:tcW w:w="4709" w:type="dxa"/>
            <w:tcBorders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Stendinės medžiagos tėvų lentose įvairinimas.</w:t>
            </w: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Metų eiga.</w:t>
            </w:r>
          </w:p>
          <w:p w:rsidR="004B4C19" w:rsidRDefault="00B03662">
            <w:pPr>
              <w:pStyle w:val="Lentelsturinys"/>
            </w:pPr>
            <w:r>
              <w:t>Pagal temas ir aktualijas.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Grupių pedagogai.</w:t>
            </w:r>
          </w:p>
        </w:tc>
      </w:tr>
      <w:tr w:rsidR="004B4C19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4.</w:t>
            </w:r>
          </w:p>
        </w:tc>
        <w:tc>
          <w:tcPr>
            <w:tcW w:w="4709" w:type="dxa"/>
            <w:tcBorders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Tradicinių renginių , kalendorinių švenčių organizavimas.</w:t>
            </w:r>
          </w:p>
        </w:tc>
        <w:tc>
          <w:tcPr>
            <w:tcW w:w="1861" w:type="dxa"/>
            <w:tcBorders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Metų eiga.</w:t>
            </w:r>
          </w:p>
          <w:p w:rsidR="004B4C19" w:rsidRDefault="00B03662">
            <w:pPr>
              <w:pStyle w:val="Lentelsturinys"/>
            </w:pPr>
            <w:r>
              <w:t>Renginių planas.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Grupių pedagogai</w:t>
            </w:r>
          </w:p>
        </w:tc>
      </w:tr>
      <w:tr w:rsidR="004B4C19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5.</w:t>
            </w:r>
          </w:p>
        </w:tc>
        <w:tc>
          <w:tcPr>
            <w:tcW w:w="4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Bendruomenės projektai, iniciatyvos, edukacinės- pažintinės išvykos, parodos.</w:t>
            </w:r>
          </w:p>
        </w:tc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Metų eiga.</w:t>
            </w:r>
          </w:p>
          <w:p w:rsidR="004B4C19" w:rsidRDefault="00B03662">
            <w:pPr>
              <w:pStyle w:val="Lentelsturinys"/>
            </w:pPr>
            <w:r>
              <w:t>Renginių planas.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4C19" w:rsidRDefault="00B03662">
            <w:pPr>
              <w:pStyle w:val="Lentelsturinys"/>
            </w:pPr>
            <w:r>
              <w:t>Pedagogai.</w:t>
            </w:r>
          </w:p>
        </w:tc>
      </w:tr>
    </w:tbl>
    <w:p w:rsidR="004B4C19" w:rsidRDefault="004B4C19">
      <w:pPr>
        <w:jc w:val="both"/>
        <w:rPr>
          <w:rFonts w:ascii="Times New Roman" w:hAnsi="Times New Roman"/>
        </w:rPr>
      </w:pPr>
    </w:p>
    <w:p w:rsidR="004B4C19" w:rsidRDefault="004B4C19">
      <w:pPr>
        <w:jc w:val="both"/>
        <w:rPr>
          <w:rFonts w:ascii="Times New Roman" w:hAnsi="Times New Roman"/>
        </w:rPr>
      </w:pPr>
    </w:p>
    <w:p w:rsidR="004B4C19" w:rsidRDefault="004B4C19">
      <w:pPr>
        <w:jc w:val="both"/>
        <w:rPr>
          <w:rFonts w:ascii="Times New Roman" w:hAnsi="Times New Roman"/>
        </w:rPr>
      </w:pPr>
    </w:p>
    <w:p w:rsidR="004B4C19" w:rsidRDefault="004B4C19">
      <w:pPr>
        <w:jc w:val="center"/>
        <w:rPr>
          <w:rFonts w:ascii="Times New Roman" w:hAnsi="Times New Roman"/>
          <w:b/>
          <w:bCs/>
        </w:rPr>
      </w:pPr>
    </w:p>
    <w:p w:rsidR="004B4C19" w:rsidRDefault="004B4C19">
      <w:pPr>
        <w:jc w:val="center"/>
        <w:rPr>
          <w:rFonts w:ascii="Times New Roman" w:hAnsi="Times New Roman"/>
          <w:b/>
          <w:bCs/>
        </w:rPr>
      </w:pPr>
    </w:p>
    <w:p w:rsidR="004B4C19" w:rsidRDefault="004B4C19">
      <w:pPr>
        <w:jc w:val="center"/>
        <w:rPr>
          <w:rFonts w:ascii="Times New Roman" w:hAnsi="Times New Roman"/>
          <w:b/>
          <w:bCs/>
        </w:rPr>
      </w:pPr>
    </w:p>
    <w:p w:rsidR="004B4C19" w:rsidRDefault="004B4C19">
      <w:pPr>
        <w:jc w:val="center"/>
        <w:rPr>
          <w:rFonts w:ascii="Times New Roman" w:hAnsi="Times New Roman"/>
          <w:b/>
          <w:bCs/>
        </w:rPr>
      </w:pPr>
    </w:p>
    <w:p w:rsidR="004B4C19" w:rsidRDefault="004B4C19">
      <w:pPr>
        <w:jc w:val="center"/>
        <w:rPr>
          <w:rFonts w:ascii="Times New Roman" w:hAnsi="Times New Roman"/>
          <w:b/>
          <w:bCs/>
        </w:rPr>
      </w:pPr>
    </w:p>
    <w:sectPr w:rsidR="004B4C19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19"/>
    <w:rsid w:val="004B4C19"/>
    <w:rsid w:val="00B0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7A643-2048-4D87-80EA-CA769794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Lohit Devanagari"/>
        <w:kern w:val="2"/>
        <w:szCs w:val="24"/>
        <w:lang w:val="lt-L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trat">
    <w:name w:val="Antraštė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Normal"/>
    <w:qFormat/>
    <w:pPr>
      <w:suppressLineNumbers/>
    </w:pPr>
  </w:style>
  <w:style w:type="paragraph" w:customStyle="1" w:styleId="Lentelsturinys">
    <w:name w:val="Lentelės turiny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Windows User</cp:lastModifiedBy>
  <cp:revision>2</cp:revision>
  <cp:lastPrinted>2021-01-27T13:06:00Z</cp:lastPrinted>
  <dcterms:created xsi:type="dcterms:W3CDTF">2021-04-30T09:36:00Z</dcterms:created>
  <dcterms:modified xsi:type="dcterms:W3CDTF">2021-04-30T09:36:00Z</dcterms:modified>
  <dc:language>lt-LT</dc:language>
</cp:coreProperties>
</file>